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641D72">
        <w:rPr>
          <w:rFonts w:ascii="Tahoma" w:hAnsi="Tahoma" w:cs="Tahoma"/>
          <w:b/>
          <w:bCs/>
        </w:rPr>
        <w:t>7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  <w:bookmarkStart w:id="0" w:name="_GoBack"/>
      <w:bookmarkEnd w:id="0"/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faksu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9B6017" w:rsidRDefault="00641D72" w:rsidP="00641D72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bookmarkStart w:id="1" w:name="_Hlk5347493"/>
      <w:bookmarkStart w:id="2" w:name="_Hlk534290376"/>
      <w:bookmarkStart w:id="3" w:name="_Hlk5347552"/>
      <w:r w:rsidRPr="00641D72">
        <w:rPr>
          <w:rFonts w:ascii="Tahoma" w:eastAsiaTheme="minorHAnsi" w:hAnsi="Tahoma" w:cs="Tahoma"/>
          <w:b/>
          <w:color w:val="000000"/>
          <w:lang w:eastAsia="en-US"/>
        </w:rPr>
        <w:t>Remont elewacji budynku dworca PKP przy ul. Towarowej w Nowej Soli</w:t>
      </w:r>
    </w:p>
    <w:p w:rsidR="00C557CD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557CD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43653" w:rsidRDefault="00C43653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43653" w:rsidRPr="00B1732C" w:rsidRDefault="00C43653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bookmarkEnd w:id="1"/>
    <w:bookmarkEnd w:id="2"/>
    <w:bookmarkEnd w:id="3"/>
    <w:p w:rsidR="009B6017" w:rsidRDefault="009B6017" w:rsidP="009B6017">
      <w:pPr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166D26">
        <w:rPr>
          <w:rFonts w:ascii="Tahoma" w:hAnsi="Tahoma" w:cs="Tahoma"/>
          <w:lang w:eastAsia="en-US"/>
        </w:rPr>
        <w:lastRenderedPageBreak/>
        <w:t>Oferuję/</w:t>
      </w:r>
      <w:proofErr w:type="spellStart"/>
      <w:r w:rsidRPr="00166D26">
        <w:rPr>
          <w:rFonts w:ascii="Tahoma" w:hAnsi="Tahoma" w:cs="Tahoma"/>
          <w:lang w:eastAsia="en-US"/>
        </w:rPr>
        <w:t>emy</w:t>
      </w:r>
      <w:proofErr w:type="spellEnd"/>
      <w:r w:rsidRPr="00166D26">
        <w:rPr>
          <w:rFonts w:ascii="Tahoma" w:hAnsi="Tahoma" w:cs="Tahoma"/>
          <w:lang w:eastAsia="en-US"/>
        </w:rPr>
        <w:t xml:space="preserve"> wykonanie przedmiotu zamówienia na poniższych warunkach:</w:t>
      </w:r>
    </w:p>
    <w:p w:rsidR="00833575" w:rsidRPr="000965C1" w:rsidRDefault="00833575" w:rsidP="004421B8">
      <w:pPr>
        <w:pStyle w:val="Default"/>
        <w:ind w:left="540"/>
        <w:jc w:val="both"/>
        <w:rPr>
          <w:rFonts w:ascii="Tahoma" w:hAnsi="Tahoma" w:cs="Tahoma"/>
          <w:color w:val="auto"/>
          <w:sz w:val="16"/>
          <w:szCs w:val="16"/>
        </w:rPr>
      </w:pPr>
    </w:p>
    <w:p w:rsidR="003F5422" w:rsidRDefault="003F5422" w:rsidP="00FA65F7">
      <w:pPr>
        <w:rPr>
          <w:rFonts w:ascii="Tahoma" w:hAnsi="Tahoma" w:cs="Tahoma"/>
          <w:bCs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3690"/>
      </w:tblGrid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8F1F79" w:rsidRDefault="00C230E2" w:rsidP="005462BB">
            <w:pPr>
              <w:spacing w:line="259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4" w:name="_Hlk7504726"/>
            <w:r w:rsidRPr="00F6422C">
              <w:rPr>
                <w:rFonts w:ascii="Tahoma" w:hAnsi="Tahoma" w:cs="Tahoma"/>
                <w:b/>
                <w:bCs/>
              </w:rPr>
              <w:t>Cena netto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Stawka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4D9A">
              <w:rPr>
                <w:rFonts w:ascii="Tahoma" w:hAnsi="Tahoma" w:cs="Tahoma"/>
                <w:sz w:val="22"/>
                <w:szCs w:val="22"/>
              </w:rPr>
              <w:t>23%</w:t>
            </w: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Wysokość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D74436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Cena oferty</w:t>
            </w:r>
            <w:r w:rsidR="005462BB">
              <w:rPr>
                <w:rFonts w:ascii="Tahoma" w:hAnsi="Tahoma" w:cs="Tahoma"/>
                <w:b/>
                <w:bCs/>
              </w:rPr>
              <w:t xml:space="preserve"> (wraz z podatkiem VAT)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4421B8" w:rsidRDefault="004421B8" w:rsidP="004421B8">
      <w:pPr>
        <w:rPr>
          <w:rFonts w:ascii="Tahoma" w:hAnsi="Tahoma" w:cs="Tahoma"/>
          <w:sz w:val="28"/>
          <w:szCs w:val="28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510950">
        <w:rPr>
          <w:rFonts w:ascii="Tahoma" w:hAnsi="Tahoma" w:cs="Tahoma"/>
          <w:b/>
        </w:rPr>
      </w:r>
      <w:r w:rsidR="00510950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510950">
        <w:rPr>
          <w:rFonts w:ascii="Tahoma" w:hAnsi="Tahoma" w:cs="Tahoma"/>
          <w:b/>
        </w:rPr>
      </w:r>
      <w:r w:rsidR="00510950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FA65F7" w:rsidRPr="00FA65F7" w:rsidRDefault="00FA65F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Lp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Wartość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bez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kwoty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podatku</w:t>
            </w:r>
            <w:proofErr w:type="spellEnd"/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135E30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900488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C230E2" w:rsidRPr="003517D3" w:rsidRDefault="00C230E2" w:rsidP="00C230E2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C230E2" w:rsidRPr="005462BB" w:rsidRDefault="00C230E2" w:rsidP="00C230E2">
      <w:pPr>
        <w:pStyle w:val="Default"/>
        <w:numPr>
          <w:ilvl w:val="0"/>
          <w:numId w:val="2"/>
        </w:numPr>
        <w:jc w:val="both"/>
        <w:rPr>
          <w:rFonts w:ascii="Tahoma" w:hAnsi="Tahoma" w:cs="Tahoma"/>
          <w:color w:val="auto"/>
        </w:rPr>
      </w:pPr>
      <w:r w:rsidRPr="005462BB">
        <w:rPr>
          <w:rFonts w:ascii="Tahoma" w:hAnsi="Tahoma" w:cs="Tahoma"/>
          <w:color w:val="auto"/>
        </w:rPr>
        <w:t xml:space="preserve">Oświadczam/y, że na przedmiot zamówienia udzielam/y gwarancji jakości i rękojmię za wady i na okres </w:t>
      </w:r>
    </w:p>
    <w:p w:rsidR="00C230E2" w:rsidRPr="005462BB" w:rsidRDefault="00C230E2" w:rsidP="00C230E2">
      <w:pPr>
        <w:pStyle w:val="Default"/>
        <w:ind w:left="397"/>
        <w:rPr>
          <w:rFonts w:ascii="Tahoma" w:hAnsi="Tahoma" w:cs="Tahoma"/>
          <w:b/>
          <w:color w:val="auto"/>
        </w:rPr>
      </w:pPr>
      <w:r w:rsidRPr="005462BB">
        <w:rPr>
          <w:rFonts w:ascii="Tahoma" w:hAnsi="Tahoma" w:cs="Tahoma"/>
          <w:color w:val="auto"/>
        </w:rPr>
        <w:t xml:space="preserve">                                                 ……………………. </w:t>
      </w:r>
      <w:r w:rsidRPr="005462BB">
        <w:rPr>
          <w:rFonts w:ascii="Tahoma" w:hAnsi="Tahoma" w:cs="Tahoma"/>
          <w:b/>
          <w:color w:val="auto"/>
        </w:rPr>
        <w:t>miesięcy</w:t>
      </w:r>
    </w:p>
    <w:p w:rsidR="00C230E2" w:rsidRPr="005462BB" w:rsidRDefault="00C230E2" w:rsidP="00C230E2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1E76B8" w:rsidRDefault="001E76B8" w:rsidP="005462BB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 xml:space="preserve">Zakres gwarancji jakości i rękojmi za wady obejmuje w szczególności </w:t>
      </w:r>
      <w:r w:rsidRPr="00536E99">
        <w:rPr>
          <w:rFonts w:ascii="Tahoma" w:eastAsia="Tahoma" w:hAnsi="Tahoma" w:cs="Tahoma"/>
          <w:szCs w:val="22"/>
        </w:rPr>
        <w:t xml:space="preserve">odporność </w:t>
      </w:r>
      <w:r>
        <w:rPr>
          <w:rFonts w:ascii="Tahoma" w:eastAsia="Tahoma" w:hAnsi="Tahoma" w:cs="Tahoma"/>
          <w:szCs w:val="22"/>
        </w:rPr>
        <w:t xml:space="preserve">powłoki malarskiej </w:t>
      </w:r>
      <w:r w:rsidRPr="00536E99">
        <w:rPr>
          <w:rFonts w:ascii="Tahoma" w:eastAsia="Tahoma" w:hAnsi="Tahoma" w:cs="Tahoma"/>
          <w:szCs w:val="22"/>
        </w:rPr>
        <w:t xml:space="preserve">na wypłukiwanie się farby w wyniku oddziaływania deszczu oraz na szorowanie z użyciem płynów, brak pęknięć, złuszczeń oraz plam (które nie powstały w wyniku reakcji z podłożem), brak pyłu kredowego na powierzchni powłoki farby, odporność na algi, grzyby oraz porosty (szaro-czarny bądź zielony </w:t>
      </w:r>
      <w:r w:rsidRPr="00536E99">
        <w:rPr>
          <w:rFonts w:ascii="Tahoma" w:eastAsia="Tahoma" w:hAnsi="Tahoma" w:cs="Tahoma"/>
          <w:szCs w:val="22"/>
        </w:rPr>
        <w:lastRenderedPageBreak/>
        <w:t>nalot na powłoce),</w:t>
      </w:r>
      <w:r>
        <w:rPr>
          <w:rFonts w:ascii="Tahoma" w:eastAsia="Calibri" w:hAnsi="Tahoma" w:cs="Tahoma"/>
          <w:bCs/>
        </w:rPr>
        <w:t xml:space="preserve"> </w:t>
      </w:r>
      <w:r w:rsidRPr="00DC4B24">
        <w:rPr>
          <w:rFonts w:ascii="Tahoma" w:eastAsia="Tahoma" w:hAnsi="Tahoma" w:cs="Tahoma"/>
          <w:szCs w:val="22"/>
        </w:rPr>
        <w:t xml:space="preserve">niezmienność koloru w czasie </w:t>
      </w:r>
      <w:r>
        <w:rPr>
          <w:rFonts w:ascii="Tahoma" w:eastAsia="Tahoma" w:hAnsi="Tahoma" w:cs="Tahoma"/>
          <w:szCs w:val="22"/>
        </w:rPr>
        <w:t>udzielonej gwarancji jakości i rękojmi za wady.</w:t>
      </w:r>
    </w:p>
    <w:p w:rsidR="001E76B8" w:rsidRDefault="001E76B8" w:rsidP="00C230E2">
      <w:pPr>
        <w:pStyle w:val="Default"/>
        <w:ind w:left="397"/>
        <w:jc w:val="both"/>
        <w:rPr>
          <w:rFonts w:ascii="Tahoma" w:hAnsi="Tahoma" w:cs="Tahoma"/>
          <w:color w:val="FF0000"/>
        </w:rPr>
      </w:pPr>
    </w:p>
    <w:p w:rsidR="00C230E2" w:rsidRPr="005462BB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  <w:r w:rsidRPr="005462BB">
        <w:rPr>
          <w:rFonts w:ascii="Tahoma" w:hAnsi="Tahoma" w:cs="Tahoma"/>
          <w:b/>
          <w:u w:val="single"/>
        </w:rPr>
        <w:t>UWAGA: należy określić oferowany okres gwarancji jakości i rękojmi za wady.</w:t>
      </w:r>
    </w:p>
    <w:p w:rsidR="00C230E2" w:rsidRPr="005462BB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</w:p>
    <w:p w:rsidR="00C230E2" w:rsidRPr="005462BB" w:rsidRDefault="00C230E2" w:rsidP="00C230E2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</w:rPr>
      </w:pPr>
      <w:r w:rsidRPr="005462BB">
        <w:rPr>
          <w:rFonts w:ascii="Tahoma" w:hAnsi="Tahoma" w:cs="Tahoma"/>
        </w:rPr>
        <w:t xml:space="preserve">W przypadku niewypełnienia w formularzu ofertowym pola określającego długość okresu gwarancji, oświadczamy, że jest to równoznaczne z udzieleniem 36 miesięcznego okresu gwarancji i rękojmi za wady na przedmiot zamówienia. </w:t>
      </w:r>
    </w:p>
    <w:p w:rsidR="00C230E2" w:rsidRPr="009075B7" w:rsidRDefault="00C230E2" w:rsidP="00C230E2">
      <w:pPr>
        <w:pStyle w:val="Default"/>
        <w:jc w:val="both"/>
        <w:rPr>
          <w:rFonts w:ascii="Tahoma" w:hAnsi="Tahoma" w:cs="Tahoma"/>
          <w:color w:val="auto"/>
          <w:sz w:val="16"/>
          <w:szCs w:val="16"/>
        </w:rPr>
      </w:pPr>
    </w:p>
    <w:p w:rsidR="00C230E2" w:rsidRPr="00D608FA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</w:rPr>
      </w:pPr>
      <w:r w:rsidRPr="009075B7">
        <w:rPr>
          <w:rFonts w:ascii="Tahoma" w:hAnsi="Tahoma" w:cs="Tahoma"/>
        </w:rPr>
        <w:t>Oferuję/</w:t>
      </w:r>
      <w:proofErr w:type="spellStart"/>
      <w:r w:rsidRPr="009075B7">
        <w:rPr>
          <w:rFonts w:ascii="Tahoma" w:hAnsi="Tahoma" w:cs="Tahoma"/>
        </w:rPr>
        <w:t>emy</w:t>
      </w:r>
      <w:proofErr w:type="spellEnd"/>
      <w:r w:rsidRPr="009075B7">
        <w:rPr>
          <w:rFonts w:ascii="Tahoma" w:hAnsi="Tahoma" w:cs="Tahoma"/>
        </w:rPr>
        <w:t xml:space="preserve"> wykonanie przedmiotu zamówienia </w:t>
      </w:r>
      <w:bookmarkStart w:id="5" w:name="_Hlk532897793"/>
      <w:r w:rsidR="00641D72">
        <w:rPr>
          <w:rFonts w:ascii="Tahoma" w:hAnsi="Tahoma" w:cs="Tahoma"/>
          <w:b/>
        </w:rPr>
        <w:t>do 30 października 2020 r.</w:t>
      </w:r>
    </w:p>
    <w:p w:rsidR="00C230E2" w:rsidRPr="00AA3BA7" w:rsidRDefault="00C230E2" w:rsidP="00C230E2">
      <w:pPr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</w:p>
    <w:bookmarkEnd w:id="5"/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 w:rsidRPr="0003052F">
        <w:rPr>
          <w:rFonts w:ascii="Tahoma" w:hAnsi="Tahoma" w:cs="Tahoma"/>
        </w:rPr>
        <w:t>Oświadczam/y, że akceptuję/</w:t>
      </w:r>
      <w:proofErr w:type="spellStart"/>
      <w:r w:rsidRPr="0003052F">
        <w:rPr>
          <w:rFonts w:ascii="Tahoma" w:hAnsi="Tahoma" w:cs="Tahoma"/>
        </w:rPr>
        <w:t>emy</w:t>
      </w:r>
      <w:proofErr w:type="spellEnd"/>
      <w:r w:rsidRPr="0003052F">
        <w:rPr>
          <w:rFonts w:ascii="Tahoma" w:hAnsi="Tahoma" w:cs="Tahoma"/>
        </w:rPr>
        <w:t xml:space="preserve"> warunki płatności określone w istotnych dla</w:t>
      </w:r>
      <w:r>
        <w:rPr>
          <w:rFonts w:ascii="Tahoma" w:hAnsi="Tahoma" w:cs="Tahoma"/>
        </w:rPr>
        <w:t> </w:t>
      </w:r>
      <w:r w:rsidRPr="0003052F">
        <w:rPr>
          <w:rFonts w:ascii="Tahoma" w:hAnsi="Tahoma" w:cs="Tahoma"/>
        </w:rPr>
        <w:t xml:space="preserve">stron postanowieniach, które zostaną wprowadzone do treści umowy określonych w rozdziale </w:t>
      </w:r>
      <w:r>
        <w:rPr>
          <w:rFonts w:ascii="Tahoma" w:hAnsi="Tahoma" w:cs="Tahoma"/>
        </w:rPr>
        <w:t>II SIWZ.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uważam/y się za związanego/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niniejszą ofertą przez okres 30 dni od upływu terminu składania ofert.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akceptuję/</w:t>
      </w:r>
      <w:proofErr w:type="spellStart"/>
      <w:r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zobowiązuję/</w:t>
      </w:r>
      <w:proofErr w:type="spellStart"/>
      <w:r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C230E2" w:rsidRPr="00135E30" w:rsidRDefault="00C230E2" w:rsidP="00C230E2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C230E2" w:rsidRPr="00AA3BA7" w:rsidRDefault="00C230E2" w:rsidP="00C230E2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:rsidR="00C230E2" w:rsidRDefault="00C230E2" w:rsidP="00C230E2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Pr="008E6D88" w:rsidRDefault="00C230E2" w:rsidP="00C230E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Pr="008E6D88">
        <w:rPr>
          <w:rFonts w:ascii="Tahoma" w:hAnsi="Tahoma" w:cs="Tahoma"/>
          <w:lang w:eastAsia="en-US"/>
        </w:rPr>
        <w:t>Oświadczam/y, że: (</w:t>
      </w:r>
      <w:r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Pr="008E6D88">
        <w:rPr>
          <w:rFonts w:ascii="Tahoma" w:hAnsi="Tahoma" w:cs="Tahoma"/>
          <w:lang w:eastAsia="en-US"/>
        </w:rPr>
        <w:t xml:space="preserve"> </w:t>
      </w:r>
    </w:p>
    <w:p w:rsidR="00C230E2" w:rsidRDefault="00C230E2" w:rsidP="00C230E2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68091" wp14:editId="1D0EF51F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528D2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E73D0" wp14:editId="2E0DE355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EDFD3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31253F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C230E2" w:rsidRPr="006D27C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Pr="002A4D56" w:rsidRDefault="00C230E2" w:rsidP="00C230E2">
      <w:pPr>
        <w:numPr>
          <w:ilvl w:val="0"/>
          <w:numId w:val="2"/>
        </w:numPr>
        <w:spacing w:line="276" w:lineRule="auto"/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lastRenderedPageBreak/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>otyczy wyłączni</w:t>
      </w:r>
      <w:r w:rsidR="00530029"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 xml:space="preserve">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C230E2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C230E2" w:rsidRPr="002A4D56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C230E2" w:rsidRPr="00A54DF8" w:rsidRDefault="00C230E2" w:rsidP="00C230E2">
      <w:pPr>
        <w:spacing w:before="127" w:line="276" w:lineRule="auto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6F584" wp14:editId="0295A74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451AF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</w:t>
      </w:r>
      <w:proofErr w:type="spellStart"/>
      <w:r w:rsidRPr="00A54DF8">
        <w:rPr>
          <w:rFonts w:ascii="Tahoma" w:hAnsi="Tahoma" w:cs="Tahoma"/>
          <w:lang w:eastAsia="en-US"/>
        </w:rPr>
        <w:t>ych</w:t>
      </w:r>
      <w:proofErr w:type="spellEnd"/>
      <w:r w:rsidRPr="00A54DF8">
        <w:rPr>
          <w:rFonts w:ascii="Tahoma" w:hAnsi="Tahoma" w:cs="Tahoma"/>
          <w:lang w:eastAsia="en-US"/>
        </w:rPr>
        <w:t xml:space="preserve">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C230E2" w:rsidRPr="00D060CD" w:rsidRDefault="00C230E2" w:rsidP="00C230E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Pr="002C4EE2" w:rsidRDefault="00C230E2" w:rsidP="00700358">
            <w:pPr>
              <w:rPr>
                <w:rFonts w:cs="Calibri"/>
                <w:sz w:val="16"/>
                <w:szCs w:val="16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2C2E4B" w:rsidRDefault="00C230E2" w:rsidP="00C230E2"/>
    <w:p w:rsidR="00C230E2" w:rsidRPr="00B54D39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C230E2" w:rsidRPr="007358BC" w:rsidRDefault="00C230E2" w:rsidP="00C230E2">
      <w:pPr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230E2" w:rsidRPr="002D5967" w:rsidRDefault="00C230E2" w:rsidP="00C230E2">
      <w:pPr>
        <w:spacing w:line="276" w:lineRule="auto"/>
        <w:contextualSpacing/>
        <w:jc w:val="both"/>
        <w:rPr>
          <w:rFonts w:ascii="Tahoma" w:hAnsi="Tahoma" w:cs="Tahoma"/>
        </w:rPr>
      </w:pPr>
    </w:p>
    <w:p w:rsidR="00C230E2" w:rsidRPr="007358BC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C230E2" w:rsidRDefault="00C230E2" w:rsidP="00C230E2">
      <w:pPr>
        <w:rPr>
          <w:color w:val="FF0000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C230E2" w:rsidRPr="00B54D39" w:rsidRDefault="00C230E2" w:rsidP="00C230E2">
      <w:pPr>
        <w:rPr>
          <w:sz w:val="16"/>
          <w:szCs w:val="16"/>
        </w:rPr>
      </w:pP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C230E2" w:rsidRPr="00F905E1" w:rsidRDefault="00C230E2" w:rsidP="00C230E2">
      <w:pPr>
        <w:pStyle w:val="Tekstprzypisudolnego"/>
        <w:jc w:val="both"/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F5422" w:rsidRPr="00135E30" w:rsidRDefault="003F5422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sectPr w:rsidR="003F5422" w:rsidRPr="00135E30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641D72">
      <w:t>1</w:t>
    </w:r>
    <w:r w:rsidR="00510950">
      <w:t>2</w:t>
    </w:r>
    <w:r w:rsidR="003460F7">
      <w:t>.</w:t>
    </w:r>
    <w:r w:rsidRPr="00CE1B3F">
      <w:t>20</w:t>
    </w:r>
    <w:r w:rsidR="00FE7B05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428320B"/>
    <w:multiLevelType w:val="hybridMultilevel"/>
    <w:tmpl w:val="F7BEFD12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C2FBC"/>
    <w:multiLevelType w:val="multilevel"/>
    <w:tmpl w:val="E49E0DB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4681"/>
    <w:multiLevelType w:val="hybridMultilevel"/>
    <w:tmpl w:val="CFE2AA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B3B"/>
    <w:multiLevelType w:val="hybridMultilevel"/>
    <w:tmpl w:val="257A2F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B61C2"/>
    <w:multiLevelType w:val="hybridMultilevel"/>
    <w:tmpl w:val="F19696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F36E3A"/>
    <w:multiLevelType w:val="hybridMultilevel"/>
    <w:tmpl w:val="1B108D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8" w15:restartNumberingAfterBreak="0">
    <w:nsid w:val="6D842EBB"/>
    <w:multiLevelType w:val="hybridMultilevel"/>
    <w:tmpl w:val="09FC6264"/>
    <w:lvl w:ilvl="0" w:tplc="4E78BC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D0777"/>
    <w:multiLevelType w:val="hybridMultilevel"/>
    <w:tmpl w:val="8EE8C118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1" w15:restartNumberingAfterBreak="0">
    <w:nsid w:val="7E84667C"/>
    <w:multiLevelType w:val="hybridMultilevel"/>
    <w:tmpl w:val="C8EA67BA"/>
    <w:lvl w:ilvl="0" w:tplc="F274CCD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24"/>
  </w:num>
  <w:num w:numId="14">
    <w:abstractNumId w:val="22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"/>
  </w:num>
  <w:num w:numId="24">
    <w:abstractNumId w:val="20"/>
  </w:num>
  <w:num w:numId="25">
    <w:abstractNumId w:val="30"/>
  </w:num>
  <w:num w:numId="26">
    <w:abstractNumId w:val="11"/>
  </w:num>
  <w:num w:numId="27">
    <w:abstractNumId w:val="16"/>
  </w:num>
  <w:num w:numId="28">
    <w:abstractNumId w:val="5"/>
  </w:num>
  <w:num w:numId="29">
    <w:abstractNumId w:val="3"/>
  </w:num>
  <w:num w:numId="30">
    <w:abstractNumId w:val="31"/>
  </w:num>
  <w:num w:numId="31">
    <w:abstractNumId w:val="28"/>
  </w:num>
  <w:num w:numId="32">
    <w:abstractNumId w:val="26"/>
  </w:num>
  <w:num w:numId="33">
    <w:abstractNumId w:val="18"/>
  </w:num>
  <w:num w:numId="34">
    <w:abstractNumId w:val="17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965C1"/>
    <w:rsid w:val="000C1421"/>
    <w:rsid w:val="000F0C52"/>
    <w:rsid w:val="000F6577"/>
    <w:rsid w:val="00111275"/>
    <w:rsid w:val="00121B85"/>
    <w:rsid w:val="00135E30"/>
    <w:rsid w:val="00146325"/>
    <w:rsid w:val="001804C4"/>
    <w:rsid w:val="001D2912"/>
    <w:rsid w:val="001E76B8"/>
    <w:rsid w:val="002113D4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2527F"/>
    <w:rsid w:val="00343A09"/>
    <w:rsid w:val="003460F7"/>
    <w:rsid w:val="003517D3"/>
    <w:rsid w:val="003560B3"/>
    <w:rsid w:val="00371DDD"/>
    <w:rsid w:val="0039197B"/>
    <w:rsid w:val="003B2E77"/>
    <w:rsid w:val="003F5422"/>
    <w:rsid w:val="00422725"/>
    <w:rsid w:val="0043238F"/>
    <w:rsid w:val="0043299A"/>
    <w:rsid w:val="004421B8"/>
    <w:rsid w:val="00465BF4"/>
    <w:rsid w:val="00483B2D"/>
    <w:rsid w:val="00483ED5"/>
    <w:rsid w:val="004A4753"/>
    <w:rsid w:val="004B184C"/>
    <w:rsid w:val="004B2A4C"/>
    <w:rsid w:val="004B7AFC"/>
    <w:rsid w:val="004C7766"/>
    <w:rsid w:val="004D3862"/>
    <w:rsid w:val="004E480B"/>
    <w:rsid w:val="00505A9A"/>
    <w:rsid w:val="00510950"/>
    <w:rsid w:val="00512881"/>
    <w:rsid w:val="00513BB3"/>
    <w:rsid w:val="00530029"/>
    <w:rsid w:val="00542D56"/>
    <w:rsid w:val="005462BB"/>
    <w:rsid w:val="00552F8B"/>
    <w:rsid w:val="00566639"/>
    <w:rsid w:val="005A2882"/>
    <w:rsid w:val="005C35F5"/>
    <w:rsid w:val="005C6261"/>
    <w:rsid w:val="005D55E9"/>
    <w:rsid w:val="005E783A"/>
    <w:rsid w:val="00611CD9"/>
    <w:rsid w:val="0061644C"/>
    <w:rsid w:val="006276D3"/>
    <w:rsid w:val="00641D72"/>
    <w:rsid w:val="00652852"/>
    <w:rsid w:val="006A063C"/>
    <w:rsid w:val="006B09C3"/>
    <w:rsid w:val="006B0CE4"/>
    <w:rsid w:val="006B1B34"/>
    <w:rsid w:val="006B3327"/>
    <w:rsid w:val="006E4A9F"/>
    <w:rsid w:val="007306A2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952C6"/>
    <w:rsid w:val="008A22D7"/>
    <w:rsid w:val="008B1411"/>
    <w:rsid w:val="008B5CB8"/>
    <w:rsid w:val="008C2957"/>
    <w:rsid w:val="008D2614"/>
    <w:rsid w:val="008E6657"/>
    <w:rsid w:val="008E6D88"/>
    <w:rsid w:val="008F50D3"/>
    <w:rsid w:val="008F5470"/>
    <w:rsid w:val="009075B7"/>
    <w:rsid w:val="00926630"/>
    <w:rsid w:val="00943C89"/>
    <w:rsid w:val="0094760B"/>
    <w:rsid w:val="00952DA2"/>
    <w:rsid w:val="00982704"/>
    <w:rsid w:val="00991BA2"/>
    <w:rsid w:val="009B6017"/>
    <w:rsid w:val="009C21CB"/>
    <w:rsid w:val="009D7540"/>
    <w:rsid w:val="009E68CE"/>
    <w:rsid w:val="00A077E0"/>
    <w:rsid w:val="00A14ECF"/>
    <w:rsid w:val="00A26208"/>
    <w:rsid w:val="00A63396"/>
    <w:rsid w:val="00A95A72"/>
    <w:rsid w:val="00AA0EE1"/>
    <w:rsid w:val="00AA2FC4"/>
    <w:rsid w:val="00AA7B01"/>
    <w:rsid w:val="00B119AB"/>
    <w:rsid w:val="00B1732C"/>
    <w:rsid w:val="00B253EB"/>
    <w:rsid w:val="00B35732"/>
    <w:rsid w:val="00B45C97"/>
    <w:rsid w:val="00B545B7"/>
    <w:rsid w:val="00B54D39"/>
    <w:rsid w:val="00B93D88"/>
    <w:rsid w:val="00B9505E"/>
    <w:rsid w:val="00BA51CB"/>
    <w:rsid w:val="00BB4A06"/>
    <w:rsid w:val="00BC6609"/>
    <w:rsid w:val="00BD3C1C"/>
    <w:rsid w:val="00BE63B0"/>
    <w:rsid w:val="00C01D82"/>
    <w:rsid w:val="00C03542"/>
    <w:rsid w:val="00C230E2"/>
    <w:rsid w:val="00C25AE3"/>
    <w:rsid w:val="00C40C69"/>
    <w:rsid w:val="00C43653"/>
    <w:rsid w:val="00C557CD"/>
    <w:rsid w:val="00C80E70"/>
    <w:rsid w:val="00CA6232"/>
    <w:rsid w:val="00CA66F9"/>
    <w:rsid w:val="00CB4A26"/>
    <w:rsid w:val="00CD4511"/>
    <w:rsid w:val="00CE1B3F"/>
    <w:rsid w:val="00CE70AD"/>
    <w:rsid w:val="00D018DF"/>
    <w:rsid w:val="00D060CD"/>
    <w:rsid w:val="00D14C5E"/>
    <w:rsid w:val="00D22863"/>
    <w:rsid w:val="00D311FB"/>
    <w:rsid w:val="00D418BA"/>
    <w:rsid w:val="00D47DA7"/>
    <w:rsid w:val="00D609EA"/>
    <w:rsid w:val="00DA228D"/>
    <w:rsid w:val="00DA4EEE"/>
    <w:rsid w:val="00DA7C09"/>
    <w:rsid w:val="00DB5E09"/>
    <w:rsid w:val="00E165D5"/>
    <w:rsid w:val="00E7532F"/>
    <w:rsid w:val="00E92232"/>
    <w:rsid w:val="00E94857"/>
    <w:rsid w:val="00EA0B62"/>
    <w:rsid w:val="00ED4F92"/>
    <w:rsid w:val="00EE2FF6"/>
    <w:rsid w:val="00EE60F8"/>
    <w:rsid w:val="00EF522A"/>
    <w:rsid w:val="00F018BE"/>
    <w:rsid w:val="00F22959"/>
    <w:rsid w:val="00F3006B"/>
    <w:rsid w:val="00F35974"/>
    <w:rsid w:val="00F46CCD"/>
    <w:rsid w:val="00F52C44"/>
    <w:rsid w:val="00F905E1"/>
    <w:rsid w:val="00FA65F7"/>
    <w:rsid w:val="00FC4DCB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5AF9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D4CE1-ED8E-4E14-A732-915A6DC3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152</cp:revision>
  <cp:lastPrinted>2020-01-24T14:46:00Z</cp:lastPrinted>
  <dcterms:created xsi:type="dcterms:W3CDTF">2017-01-12T12:48:00Z</dcterms:created>
  <dcterms:modified xsi:type="dcterms:W3CDTF">2020-05-11T06:17:00Z</dcterms:modified>
</cp:coreProperties>
</file>